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5F59226B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 w:rsidR="00E250F2">
        <w:rPr>
          <w:b/>
          <w:color w:val="002060"/>
          <w:sz w:val="36"/>
          <w:szCs w:val="36"/>
        </w:rPr>
        <w:t>3370</w:t>
      </w:r>
    </w:p>
    <w:p w14:paraId="0B34BC2D" w14:textId="760AD230" w:rsidR="006603F7" w:rsidRDefault="00E250F2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Mise à disposition d’une solution de vote électronique</w:t>
      </w:r>
      <w:r w:rsidR="00CB7BA7"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 xml:space="preserve"> infogérée et assistance à l’organisation, à la préparation et au déroulement des élections organisées par les adhérents UniHA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52B0F3E4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LOT </w:t>
      </w:r>
      <w:r w:rsidR="005D30A7">
        <w:rPr>
          <w:b/>
          <w:color w:val="002060"/>
          <w:sz w:val="28"/>
        </w:rPr>
        <w:t>3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lastRenderedPageBreak/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674F3C08" w14:textId="55740CA8" w:rsidR="000E735F" w:rsidRPr="00DD0550" w:rsidRDefault="00903186" w:rsidP="00EE126A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cstheme="minorHAnsi"/>
          <w:i/>
        </w:rPr>
      </w:pPr>
      <w:r w:rsidRPr="00DD0550">
        <w:rPr>
          <w:rFonts w:ascii="Calibri" w:eastAsia="Times New Roman" w:hAnsi="Calibri" w:cs="Arial"/>
          <w:b/>
          <w:szCs w:val="20"/>
        </w:rPr>
        <w:lastRenderedPageBreak/>
        <w:t xml:space="preserve">ORGANISATION DES PRESTATIONS </w:t>
      </w:r>
    </w:p>
    <w:p w14:paraId="72B20FF3" w14:textId="77777777" w:rsidR="00DD0550" w:rsidRDefault="00DD0550" w:rsidP="00DD0550">
      <w:pPr>
        <w:pStyle w:val="Paragraphedeliste"/>
        <w:ind w:left="1080"/>
        <w:rPr>
          <w:rFonts w:cstheme="minorHAnsi"/>
          <w:i/>
        </w:rPr>
      </w:pPr>
    </w:p>
    <w:p w14:paraId="39B2233D" w14:textId="13E4EDC9" w:rsidR="000E355F" w:rsidRDefault="000E355F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>
        <w:rPr>
          <w:rFonts w:cstheme="minorHAnsi"/>
          <w:i/>
        </w:rPr>
        <w:t>Compréhension de la prestation attendue et de ses enjeux </w:t>
      </w:r>
    </w:p>
    <w:p w14:paraId="5082E307" w14:textId="77777777" w:rsidR="000E355F" w:rsidRDefault="000E355F" w:rsidP="000E355F">
      <w:pPr>
        <w:pStyle w:val="Paragraphedeliste"/>
        <w:rPr>
          <w:rFonts w:cstheme="minorHAnsi"/>
          <w:i/>
        </w:rPr>
      </w:pPr>
    </w:p>
    <w:p w14:paraId="57484159" w14:textId="326A7909" w:rsidR="00903186" w:rsidRPr="00F46136" w:rsidRDefault="00903186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 w:rsidRPr="00F46136">
        <w:rPr>
          <w:rFonts w:cstheme="minorHAnsi"/>
          <w:i/>
        </w:rPr>
        <w:t>Présentation </w:t>
      </w:r>
      <w:r w:rsidR="00597239" w:rsidRPr="00F46136">
        <w:rPr>
          <w:rFonts w:cstheme="minorHAnsi"/>
          <w:i/>
        </w:rPr>
        <w:t xml:space="preserve">de la méthodologie proposée </w:t>
      </w:r>
      <w:r w:rsidR="000F35E2" w:rsidRPr="00F46136">
        <w:rPr>
          <w:rFonts w:cstheme="minorHAnsi"/>
          <w:i/>
        </w:rPr>
        <w:t xml:space="preserve">au regard de la compréhension de la prestation attendue et de ses enjeux </w:t>
      </w:r>
      <w:r w:rsidR="00597239" w:rsidRPr="00F46136">
        <w:rPr>
          <w:rFonts w:cstheme="minorHAnsi"/>
          <w:i/>
        </w:rPr>
        <w:t xml:space="preserve">et notamment : </w:t>
      </w:r>
    </w:p>
    <w:p w14:paraId="7845BA18" w14:textId="77777777" w:rsidR="00C510EA" w:rsidRDefault="00C510EA" w:rsidP="00C510EA">
      <w:pPr>
        <w:pStyle w:val="Paragraphedeliste"/>
        <w:ind w:left="1800"/>
        <w:rPr>
          <w:rFonts w:cstheme="minorHAnsi"/>
          <w:i/>
        </w:rPr>
      </w:pPr>
    </w:p>
    <w:p w14:paraId="66D62ED6" w14:textId="577296FB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 xml:space="preserve">Modalités d’accompagnement et d’intervention </w:t>
      </w:r>
      <w:r w:rsidR="00C510EA">
        <w:rPr>
          <w:rFonts w:cstheme="minorHAnsi"/>
          <w:i/>
        </w:rPr>
        <w:t>(avant la signature du protocole ou de la délibération fixant les modalités des élections et en gestion de projet)</w:t>
      </w:r>
    </w:p>
    <w:p w14:paraId="591D5C20" w14:textId="7777777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Phasage du projet</w:t>
      </w:r>
    </w:p>
    <w:p w14:paraId="1213860B" w14:textId="2D8572BF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Planning d’intervention</w:t>
      </w:r>
    </w:p>
    <w:p w14:paraId="603FB299" w14:textId="3556D8FC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Formation</w:t>
      </w:r>
    </w:p>
    <w:p w14:paraId="5FCF1D40" w14:textId="033E9F17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Imprimerie et routage du matériel de vote</w:t>
      </w:r>
    </w:p>
    <w:p w14:paraId="738FD908" w14:textId="24AB71F6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opérationnelle et technique</w:t>
      </w:r>
    </w:p>
    <w:p w14:paraId="589FCCA9" w14:textId="1469F12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juridique</w:t>
      </w:r>
    </w:p>
    <w:p w14:paraId="3F5516B3" w14:textId="1B684FA0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….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</w:tbl>
    <w:bookmarkEnd w:id="0"/>
    <w:p w14:paraId="1C72FAE5" w14:textId="7854F412" w:rsidR="00673263" w:rsidRPr="00903186" w:rsidRDefault="00DD0550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 xml:space="preserve">EQUIPE </w:t>
      </w:r>
      <w:r w:rsidR="00597239">
        <w:rPr>
          <w:rFonts w:ascii="Calibri" w:eastAsia="Times New Roman" w:hAnsi="Calibri" w:cs="Arial"/>
          <w:b/>
          <w:szCs w:val="20"/>
        </w:rPr>
        <w:t>DEDIEE</w:t>
      </w:r>
    </w:p>
    <w:p w14:paraId="020115B5" w14:textId="77777777" w:rsidR="00597239" w:rsidRPr="00597239" w:rsidRDefault="00597239" w:rsidP="00597239">
      <w:pPr>
        <w:pStyle w:val="Paragraphedeliste"/>
        <w:rPr>
          <w:rFonts w:eastAsiaTheme="minorEastAsia" w:cstheme="minorHAnsi"/>
          <w:kern w:val="24"/>
          <w:lang w:eastAsia="fr-FR"/>
        </w:rPr>
      </w:pPr>
    </w:p>
    <w:p w14:paraId="0AE57A20" w14:textId="77777777" w:rsidR="00597239" w:rsidRPr="00597239" w:rsidRDefault="00903186" w:rsidP="00DD0550">
      <w:pPr>
        <w:pStyle w:val="Paragraphedeliste"/>
        <w:numPr>
          <w:ilvl w:val="0"/>
          <w:numId w:val="11"/>
        </w:numPr>
        <w:rPr>
          <w:rFonts w:eastAsiaTheme="minorEastAsia" w:cstheme="minorHAnsi"/>
          <w:kern w:val="24"/>
          <w:lang w:eastAsia="fr-FR"/>
        </w:rPr>
      </w:pPr>
      <w:r w:rsidRPr="00903186">
        <w:rPr>
          <w:rFonts w:cstheme="minorHAnsi"/>
          <w:i/>
        </w:rPr>
        <w:t>Présentation </w:t>
      </w:r>
      <w:r w:rsidR="00597239">
        <w:rPr>
          <w:rFonts w:cstheme="minorHAnsi"/>
          <w:i/>
        </w:rPr>
        <w:t xml:space="preserve">de l’équipe dédiée : </w:t>
      </w:r>
    </w:p>
    <w:p w14:paraId="177A13B6" w14:textId="3986C265" w:rsidR="005F2CF0" w:rsidRPr="00597239" w:rsidRDefault="00597239" w:rsidP="00597239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>
        <w:rPr>
          <w:rFonts w:cstheme="minorHAnsi"/>
          <w:i/>
        </w:rPr>
        <w:t>Nombre, statut (consultants internes / externes ; nombre de permanents / de personnels en renfort) et qualité des intervenants (compétences, profils et expériences)</w:t>
      </w:r>
      <w:r w:rsidR="00C510EA">
        <w:rPr>
          <w:rFonts w:cstheme="minorHAnsi"/>
          <w:i/>
        </w:rPr>
        <w:t xml:space="preserve"> sur les différents compétences (chef de projet, supports utilisateurs, experts techniques, juridique)</w:t>
      </w:r>
    </w:p>
    <w:p w14:paraId="396645C6" w14:textId="030DAD3E" w:rsidR="00DD0550" w:rsidRPr="00C510EA" w:rsidRDefault="00C510EA" w:rsidP="00D32C5A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 w:rsidRPr="00C510EA">
        <w:rPr>
          <w:rFonts w:eastAsiaTheme="minorEastAsia" w:cstheme="minorHAnsi"/>
          <w:i/>
          <w:iCs/>
          <w:kern w:val="24"/>
          <w:lang w:eastAsia="fr-FR"/>
        </w:rPr>
        <w:t>O</w:t>
      </w:r>
      <w:r w:rsidR="00597239" w:rsidRPr="00C510EA">
        <w:rPr>
          <w:rFonts w:eastAsiaTheme="minorEastAsia" w:cstheme="minorHAnsi"/>
          <w:i/>
          <w:iCs/>
          <w:kern w:val="24"/>
          <w:lang w:eastAsia="fr-FR"/>
        </w:rPr>
        <w:t>rganisation de la chefferie de projet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3EBBDCC5" w:rsidR="00F11A03" w:rsidRDefault="00F11A03" w:rsidP="003E463B"/>
          <w:p w14:paraId="481142B7" w14:textId="59394C75" w:rsidR="00C510EA" w:rsidRDefault="00C510EA" w:rsidP="003E463B"/>
          <w:p w14:paraId="06370684" w14:textId="0801998C" w:rsidR="00C510EA" w:rsidRDefault="00C510EA" w:rsidP="003E463B"/>
          <w:p w14:paraId="406C4E0D" w14:textId="15FB196C" w:rsidR="00C510EA" w:rsidRDefault="00C510EA" w:rsidP="003E463B"/>
          <w:p w14:paraId="5D0B0FC3" w14:textId="0C688947" w:rsidR="00C510EA" w:rsidRDefault="00C510EA" w:rsidP="003E463B"/>
          <w:p w14:paraId="21672FAD" w14:textId="0E9CD33F" w:rsidR="00C510EA" w:rsidRDefault="00C510EA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2CBF8916" w14:textId="59688AC2" w:rsidR="00782F94" w:rsidRDefault="00782F94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73C14B09" w14:textId="6A5AD576" w:rsidR="006603F7" w:rsidRDefault="00782F94" w:rsidP="00C510EA">
      <w:pP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  <w: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  <w:br w:type="page"/>
      </w:r>
    </w:p>
    <w:p w14:paraId="0158DD66" w14:textId="239AABD6" w:rsidR="005408DE" w:rsidRPr="00686F19" w:rsidRDefault="00DD0550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PLATEFORME DE VOTE ELECTRONIQUE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79665230" w14:textId="07C7C0F0" w:rsidR="00DD0550" w:rsidRPr="00782F94" w:rsidRDefault="005408DE" w:rsidP="00782F94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="00782F94">
        <w:rPr>
          <w:rFonts w:eastAsiaTheme="minorEastAsia" w:cstheme="minorHAnsi"/>
          <w:i/>
          <w:iCs/>
          <w:kern w:val="24"/>
          <w:lang w:eastAsia="fr-FR"/>
        </w:rPr>
        <w:t>d</w:t>
      </w:r>
      <w:r w:rsidR="00DD0550" w:rsidRPr="00782F94">
        <w:rPr>
          <w:rFonts w:eastAsiaTheme="minorEastAsia" w:cstheme="minorHAnsi"/>
          <w:i/>
          <w:iCs/>
          <w:kern w:val="24"/>
          <w:lang w:eastAsia="fr-FR"/>
        </w:rPr>
        <w:t>e la solution de vote électronique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 : </w:t>
      </w:r>
    </w:p>
    <w:p w14:paraId="022A68D1" w14:textId="36EE52AE" w:rsidR="00DD0550" w:rsidRPr="00FB679C" w:rsidRDefault="00FB679C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Description de la solution de vote électronique : é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tendue des services</w:t>
      </w:r>
      <w:r w:rsidR="007E62AD">
        <w:rPr>
          <w:rFonts w:eastAsiaTheme="minorEastAsia" w:cstheme="minorHAnsi"/>
          <w:i/>
          <w:iCs/>
          <w:kern w:val="24"/>
          <w:lang w:eastAsia="fr-FR"/>
        </w:rPr>
        <w:t xml:space="preserve"> et</w:t>
      </w:r>
      <w:r w:rsidR="000F35E2">
        <w:rPr>
          <w:rFonts w:eastAsiaTheme="minorEastAsia" w:cstheme="minorHAnsi"/>
          <w:i/>
          <w:iCs/>
          <w:kern w:val="24"/>
          <w:lang w:eastAsia="fr-FR"/>
        </w:rPr>
        <w:t xml:space="preserve"> fonctionnalités 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proposé</w:t>
      </w:r>
      <w:r>
        <w:rPr>
          <w:rFonts w:eastAsiaTheme="minorEastAsia" w:cstheme="minorHAnsi"/>
          <w:i/>
          <w:iCs/>
          <w:kern w:val="24"/>
          <w:lang w:eastAsia="fr-FR"/>
        </w:rPr>
        <w:t>e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s</w:t>
      </w:r>
    </w:p>
    <w:p w14:paraId="635C5790" w14:textId="514572C4" w:rsidR="00DD0550" w:rsidRPr="00DD0550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Ergonomie, accessibilité numérique et facilité d’accès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 de la solution</w:t>
      </w:r>
    </w:p>
    <w:p w14:paraId="49C31C3A" w14:textId="77777777" w:rsidR="000E355F" w:rsidRPr="000E355F" w:rsidRDefault="00DD0550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Niveau de sécurisation du système</w:t>
      </w:r>
      <w:r w:rsidR="00FB679C" w:rsidRPr="000E355F">
        <w:rPr>
          <w:rFonts w:eastAsiaTheme="minorEastAsia" w:cstheme="minorHAnsi"/>
          <w:i/>
          <w:iCs/>
          <w:kern w:val="24"/>
          <w:lang w:eastAsia="fr-FR"/>
        </w:rPr>
        <w:t xml:space="preserve"> (</w:t>
      </w:r>
      <w:r w:rsidR="00FB679C" w:rsidRPr="000E355F">
        <w:rPr>
          <w:i/>
          <w:iCs/>
        </w:rPr>
        <w:t>modalités de sécurisation des scrutins (chiffrement, anonymat, traçabilité, auditabilité), gestion des accès et authentification des électeurs, hébergement des serveurs, plan de gestion des risques…)</w:t>
      </w:r>
      <w:r w:rsidR="007E62AD" w:rsidRPr="000E355F">
        <w:rPr>
          <w:i/>
          <w:iCs/>
        </w:rPr>
        <w:t xml:space="preserve"> </w:t>
      </w:r>
      <w:r w:rsidR="007E62AD" w:rsidRPr="000E355F">
        <w:rPr>
          <w:rFonts w:cstheme="minorHAnsi"/>
          <w:i/>
          <w:iCs/>
        </w:rPr>
        <w:t>→</w:t>
      </w:r>
      <w:r w:rsidR="007E62AD" w:rsidRPr="000E355F">
        <w:rPr>
          <w:i/>
          <w:iCs/>
        </w:rPr>
        <w:t xml:space="preserve"> </w:t>
      </w:r>
      <w:r w:rsidR="000E355F">
        <w:rPr>
          <w:i/>
          <w:iCs/>
        </w:rPr>
        <w:t xml:space="preserve">  </w:t>
      </w:r>
      <w:r w:rsidR="000E355F" w:rsidRPr="000E355F">
        <w:rPr>
          <w:i/>
          <w:iCs/>
        </w:rPr>
        <w:t>joindre le(s) r</w:t>
      </w:r>
      <w:r w:rsidR="000E355F" w:rsidRPr="000E355F">
        <w:rPr>
          <w:rFonts w:cs="Times New Roman"/>
          <w:i/>
          <w:iCs/>
        </w:rPr>
        <w:t>apport(s) d’expertise de la solution de vote électronique réalisés par des experts indépendants de moins de 12 mois ou preuves équivalentes de la conformité de la solution</w:t>
      </w:r>
      <w:r w:rsidR="000E355F">
        <w:rPr>
          <w:rFonts w:cs="Times New Roman"/>
          <w:b/>
        </w:rPr>
        <w:t> </w:t>
      </w:r>
      <w:r w:rsidR="000E355F" w:rsidRPr="000E355F">
        <w:rPr>
          <w:rFonts w:eastAsiaTheme="minorEastAsia" w:cstheme="minorHAnsi"/>
          <w:i/>
          <w:iCs/>
          <w:kern w:val="24"/>
          <w:lang w:eastAsia="fr-FR"/>
        </w:rPr>
        <w:t xml:space="preserve"> </w:t>
      </w:r>
    </w:p>
    <w:p w14:paraId="2DCD2BCE" w14:textId="222D953D" w:rsidR="00DD0550" w:rsidRPr="000E355F" w:rsidRDefault="00782F94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Modalités de g</w:t>
      </w:r>
      <w:r w:rsidR="00DD0550" w:rsidRPr="000E355F">
        <w:rPr>
          <w:rFonts w:eastAsiaTheme="minorEastAsia" w:cstheme="minorHAnsi"/>
          <w:i/>
          <w:iCs/>
          <w:kern w:val="24"/>
          <w:lang w:eastAsia="fr-FR"/>
        </w:rPr>
        <w:t>estion des données personnelles</w:t>
      </w:r>
    </w:p>
    <w:p w14:paraId="2C6966F9" w14:textId="078D7944" w:rsidR="00DD0550" w:rsidRPr="004A790C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 xml:space="preserve">Impact environnemental de la solution </w:t>
      </w:r>
    </w:p>
    <w:p w14:paraId="56E24444" w14:textId="3F5906D4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6F9142ED" w14:textId="639219B1" w:rsidR="005408DE" w:rsidRDefault="005408DE" w:rsidP="003E463B"/>
          <w:p w14:paraId="76F07B6E" w14:textId="02BC2CE4" w:rsidR="00782F94" w:rsidRDefault="00782F94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7ACA0CF7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</w:t>
    </w:r>
    <w:r w:rsidR="00DD0550">
      <w:rPr>
        <w:sz w:val="18"/>
        <w:szCs w:val="18"/>
      </w:rPr>
      <w:t>70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984"/>
    <w:multiLevelType w:val="hybridMultilevel"/>
    <w:tmpl w:val="6676373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60D2F"/>
    <w:multiLevelType w:val="hybridMultilevel"/>
    <w:tmpl w:val="F746D7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273E"/>
    <w:multiLevelType w:val="hybridMultilevel"/>
    <w:tmpl w:val="9190A5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728CB"/>
    <w:multiLevelType w:val="multilevel"/>
    <w:tmpl w:val="380C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5A67A79"/>
    <w:multiLevelType w:val="hybridMultilevel"/>
    <w:tmpl w:val="8144A056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3"/>
  </w:num>
  <w:num w:numId="5">
    <w:abstractNumId w:val="15"/>
  </w:num>
  <w:num w:numId="6">
    <w:abstractNumId w:val="10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14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E355F"/>
    <w:rsid w:val="000E735F"/>
    <w:rsid w:val="000F35E2"/>
    <w:rsid w:val="001D02BA"/>
    <w:rsid w:val="0023697E"/>
    <w:rsid w:val="00436B85"/>
    <w:rsid w:val="004A790C"/>
    <w:rsid w:val="004C4779"/>
    <w:rsid w:val="00523796"/>
    <w:rsid w:val="005408DE"/>
    <w:rsid w:val="0059662A"/>
    <w:rsid w:val="00597239"/>
    <w:rsid w:val="005D30A7"/>
    <w:rsid w:val="005F2CF0"/>
    <w:rsid w:val="006014B0"/>
    <w:rsid w:val="00617F95"/>
    <w:rsid w:val="006437B5"/>
    <w:rsid w:val="006603F7"/>
    <w:rsid w:val="00673263"/>
    <w:rsid w:val="0068655D"/>
    <w:rsid w:val="00686F19"/>
    <w:rsid w:val="0073258B"/>
    <w:rsid w:val="00782F94"/>
    <w:rsid w:val="007E62AD"/>
    <w:rsid w:val="0082401F"/>
    <w:rsid w:val="008D672E"/>
    <w:rsid w:val="00903186"/>
    <w:rsid w:val="00A708E8"/>
    <w:rsid w:val="00A8022E"/>
    <w:rsid w:val="00C510EA"/>
    <w:rsid w:val="00C62CC1"/>
    <w:rsid w:val="00CB7BA7"/>
    <w:rsid w:val="00CE0A67"/>
    <w:rsid w:val="00D3580F"/>
    <w:rsid w:val="00D53975"/>
    <w:rsid w:val="00DD0550"/>
    <w:rsid w:val="00E250F2"/>
    <w:rsid w:val="00E3217B"/>
    <w:rsid w:val="00F11A03"/>
    <w:rsid w:val="00F46136"/>
    <w:rsid w:val="00FB679C"/>
    <w:rsid w:val="00FD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  <w:style w:type="paragraph" w:styleId="NormalWeb">
    <w:name w:val="Normal (Web)"/>
    <w:basedOn w:val="Normal"/>
    <w:uiPriority w:val="99"/>
    <w:unhideWhenUsed/>
    <w:rsid w:val="0068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865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570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32</cp:revision>
  <dcterms:created xsi:type="dcterms:W3CDTF">2025-06-04T14:51:00Z</dcterms:created>
  <dcterms:modified xsi:type="dcterms:W3CDTF">2025-09-29T10:41:00Z</dcterms:modified>
</cp:coreProperties>
</file>